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9841D5" w:rsidP="144807BE" w:rsidRDefault="009841D5" w14:paraId="672A6659" wp14:textId="77777777">
      <w:pPr>
        <w:pStyle w:val="Sinespaciado"/>
        <w:ind w:left="0"/>
        <w:jc w:val="center"/>
        <w:rPr>
          <w:b w:val="1"/>
          <w:bCs w:val="1"/>
        </w:rPr>
      </w:pPr>
      <w:r w:rsidR="009841D5">
        <w:drawing>
          <wp:inline xmlns:wp14="http://schemas.microsoft.com/office/word/2010/wordprocessingDrawing" wp14:editId="035BE738" wp14:anchorId="25971D5D">
            <wp:extent cx="2295525" cy="485775"/>
            <wp:effectExtent l="0" t="0" r="9525" b="9525"/>
            <wp:docPr id="1" name="Imagen 1" descr="C:\Users\agonzalez.MMUU\Desktop\Logo_MU_CCH_287.jp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C:\Users\agonzalez.MMUU\Desktop\Logo_MU_CCH_287.jpg"/>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pic:blipFill>
                  <pic:spPr bwMode="auto">
                    <a:xfrm>
                      <a:off x="0" y="0"/>
                      <a:ext cx="2297662" cy="486227"/>
                    </a:xfrm>
                    <a:prstGeom prst="rect">
                      <a:avLst/>
                    </a:prstGeom>
                    <a:noFill/>
                    <a:ln>
                      <a:noFill/>
                    </a:ln>
                  </pic:spPr>
                </pic:pic>
              </a:graphicData>
            </a:graphic>
          </wp:inline>
        </w:drawing>
      </w:r>
    </w:p>
    <w:p xmlns:wp14="http://schemas.microsoft.com/office/word/2010/wordml" w:rsidR="009841D5" w:rsidP="00221F31" w:rsidRDefault="009841D5" w14:paraId="0A37501D" wp14:textId="77777777">
      <w:pPr>
        <w:pStyle w:val="Sinespaciado"/>
        <w:jc w:val="both"/>
        <w:rPr>
          <w:b/>
        </w:rPr>
      </w:pPr>
    </w:p>
    <w:p xmlns:wp14="http://schemas.microsoft.com/office/word/2010/wordml" w:rsidR="009841D5" w:rsidP="009841D5" w:rsidRDefault="009841D5" w14:paraId="4EB34CB8" wp14:textId="77777777">
      <w:pPr>
        <w:pStyle w:val="Sinespaciado"/>
        <w:jc w:val="right"/>
        <w:rPr>
          <w:b/>
        </w:rPr>
      </w:pPr>
      <w:r>
        <w:rPr>
          <w:b/>
        </w:rPr>
        <w:t>VICARÍAS 4-5</w:t>
      </w:r>
    </w:p>
    <w:p xmlns:wp14="http://schemas.microsoft.com/office/word/2010/wordml" w:rsidRPr="00221F31" w:rsidR="00221F31" w:rsidP="144807BE" w:rsidRDefault="00221F31" w14:paraId="08C40ACF" wp14:textId="77777777">
      <w:pPr>
        <w:pStyle w:val="Sinespaciado"/>
        <w:jc w:val="both"/>
        <w:rPr>
          <w:rFonts w:ascii="Calibri" w:hAnsi="Calibri" w:eastAsia="Calibri" w:cs="Calibri" w:asciiTheme="minorAscii" w:hAnsiTheme="minorAscii" w:eastAsiaTheme="minorAscii" w:cstheme="minorAscii"/>
          <w:b w:val="0"/>
          <w:bCs w:val="0"/>
        </w:rPr>
      </w:pPr>
      <w:r w:rsidRPr="144807BE" w:rsidR="00221F31">
        <w:rPr>
          <w:rFonts w:ascii="Calibri" w:hAnsi="Calibri" w:eastAsia="Calibri" w:cs="Calibri" w:asciiTheme="minorAscii" w:hAnsiTheme="minorAscii" w:eastAsiaTheme="minorAscii" w:cstheme="minorAscii"/>
          <w:b w:val="0"/>
          <w:bCs w:val="0"/>
        </w:rPr>
        <w:t>IND/78177/LXV B</w:t>
      </w:r>
    </w:p>
    <w:p xmlns:wp14="http://schemas.microsoft.com/office/word/2010/wordml" w:rsidRPr="00221F31" w:rsidR="00221F31" w:rsidP="144807BE" w:rsidRDefault="00221F31" w14:paraId="1E0703FF" wp14:textId="77777777">
      <w:pPr>
        <w:pStyle w:val="Sinespaciado"/>
        <w:jc w:val="both"/>
        <w:rPr>
          <w:rFonts w:ascii="Calibri" w:hAnsi="Calibri" w:eastAsia="Calibri" w:cs="Calibri" w:asciiTheme="minorAscii" w:hAnsiTheme="minorAscii" w:eastAsiaTheme="minorAscii" w:cstheme="minorAscii"/>
          <w:b w:val="0"/>
          <w:bCs w:val="0"/>
        </w:rPr>
      </w:pPr>
      <w:r w:rsidRPr="144807BE" w:rsidR="00221F31">
        <w:rPr>
          <w:rFonts w:ascii="Calibri" w:hAnsi="Calibri" w:eastAsia="Calibri" w:cs="Calibri" w:asciiTheme="minorAscii" w:hAnsiTheme="minorAscii" w:eastAsiaTheme="minorAscii" w:cstheme="minorAscii"/>
          <w:b w:val="0"/>
          <w:bCs w:val="0"/>
        </w:rPr>
        <w:t>PROMOCIÓN DE LA SALUD MATERNO-INFANTIL Y NEONATAL EN POBLACION TRIBAL DE JAMSHEDPUR</w:t>
      </w:r>
    </w:p>
    <w:p xmlns:wp14="http://schemas.microsoft.com/office/word/2010/wordml" w:rsidR="009841D5" w:rsidP="144807BE" w:rsidRDefault="00221F31" w14:paraId="36D96F20" wp14:textId="77777777">
      <w:pPr>
        <w:pStyle w:val="Sinespaciado"/>
        <w:jc w:val="both"/>
        <w:rPr>
          <w:rFonts w:ascii="Calibri" w:hAnsi="Calibri" w:eastAsia="Calibri" w:cs="Calibri" w:asciiTheme="minorAscii" w:hAnsiTheme="minorAscii" w:eastAsiaTheme="minorAscii" w:cstheme="minorAscii"/>
          <w:b w:val="0"/>
          <w:bCs w:val="0"/>
        </w:rPr>
      </w:pPr>
      <w:r w:rsidRPr="144807BE" w:rsidR="00221F31">
        <w:rPr>
          <w:rFonts w:ascii="Calibri" w:hAnsi="Calibri" w:eastAsia="Calibri" w:cs="Calibri" w:asciiTheme="minorAscii" w:hAnsiTheme="minorAscii" w:eastAsiaTheme="minorAscii" w:cstheme="minorAscii"/>
          <w:b w:val="0"/>
          <w:bCs w:val="0"/>
        </w:rPr>
        <w:t xml:space="preserve">El proyecto se desarrolla en </w:t>
      </w:r>
      <w:r w:rsidRPr="144807BE" w:rsidR="00221F31">
        <w:rPr>
          <w:rFonts w:ascii="Calibri" w:hAnsi="Calibri" w:eastAsia="Calibri" w:cs="Calibri" w:asciiTheme="minorAscii" w:hAnsiTheme="minorAscii" w:eastAsiaTheme="minorAscii" w:cstheme="minorAscii"/>
          <w:b w:val="0"/>
          <w:bCs w:val="0"/>
        </w:rPr>
        <w:t>Rengra</w:t>
      </w:r>
      <w:r w:rsidRPr="144807BE" w:rsidR="00221F31">
        <w:rPr>
          <w:rFonts w:ascii="Calibri" w:hAnsi="Calibri" w:eastAsia="Calibri" w:cs="Calibri" w:asciiTheme="minorAscii" w:hAnsiTheme="minorAscii" w:eastAsiaTheme="minorAscii" w:cstheme="minorAscii"/>
          <w:b w:val="0"/>
          <w:bCs w:val="0"/>
        </w:rPr>
        <w:t xml:space="preserve"> y Tonto, dos municipios del distrito de West </w:t>
      </w:r>
      <w:r w:rsidRPr="144807BE" w:rsidR="00221F31">
        <w:rPr>
          <w:rFonts w:ascii="Calibri" w:hAnsi="Calibri" w:eastAsia="Calibri" w:cs="Calibri" w:asciiTheme="minorAscii" w:hAnsiTheme="minorAscii" w:eastAsiaTheme="minorAscii" w:cstheme="minorAscii"/>
          <w:b w:val="0"/>
          <w:bCs w:val="0"/>
        </w:rPr>
        <w:t>Singhbhum</w:t>
      </w:r>
      <w:r w:rsidRPr="144807BE" w:rsidR="00221F31">
        <w:rPr>
          <w:rFonts w:ascii="Calibri" w:hAnsi="Calibri" w:eastAsia="Calibri" w:cs="Calibri" w:asciiTheme="minorAscii" w:hAnsiTheme="minorAscii" w:eastAsiaTheme="minorAscii" w:cstheme="minorAscii"/>
          <w:b w:val="0"/>
          <w:bCs w:val="0"/>
        </w:rPr>
        <w:t xml:space="preserve">, Diócesis de Jamshedpur, estado de Jharkhand, en el noreste de la India. Está dirigido a 16 aldeas habitadas predominantemente por la tribu "Ho, geográficamente aisladas y en una situación socioeconómica muy precaria. Si bien Jharkhand es un estado rico en recursos minerales, la agricultura, dependiente aún de métodos tradicionales de cultivo, es la principal ocupación de los tribales. </w:t>
      </w:r>
      <w:r w:rsidRPr="144807BE" w:rsidR="00221F31">
        <w:rPr>
          <w:rFonts w:ascii="Calibri" w:hAnsi="Calibri" w:eastAsia="Calibri" w:cs="Calibri" w:asciiTheme="minorAscii" w:hAnsiTheme="minorAscii" w:eastAsiaTheme="minorAscii" w:cstheme="minorAscii"/>
          <w:b w:val="0"/>
          <w:bCs w:val="0"/>
        </w:rPr>
        <w:t>Aunque el 82% de los hogares habitan el área rural y tienen tierra en propiedad, solamente el 37% de ésta es cultivable.</w:t>
      </w:r>
      <w:r w:rsidRPr="144807BE" w:rsidR="00221F31">
        <w:rPr>
          <w:rFonts w:ascii="Calibri" w:hAnsi="Calibri" w:eastAsia="Calibri" w:cs="Calibri" w:asciiTheme="minorAscii" w:hAnsiTheme="minorAscii" w:eastAsiaTheme="minorAscii" w:cstheme="minorAscii"/>
          <w:b w:val="0"/>
          <w:bCs w:val="0"/>
        </w:rPr>
        <w:t xml:space="preserve"> Aproximadamente, el 40% de la población vive por debajo del umbral de la pobreza, circunstancia inducida por unas infraestructuras muy precarias (carreteras, servicios sanitarios), sequías recurrentes, una topografía adversa, la degradación de los recursos naturales y una agricultura de baja productividad. Uno de los problemas más acuciantes en estas comunidades es la precariedad de la salud materno infantil debido a la ignorancia, las prácticas supersticiosas, la mala alimentación, la deficiente vacunación, mala higiene y al precario acceso a la atención sanitaria. Todo ello se traduce en unos indicadores de salud preocupantes, con unas tasas de mortandad materno infantil muy por encima de la media nacional. Por ello, los Servicios Sociales de la Diócesis de Jamshedpur, con experiencia en programas para el desarrollo integral de los tribales, iniciaron hace más de 4 años, en 13 aldeas, un proyecto de mejora de la salud de madres embarazadas y lactantes y de los niños de 0 a 3 años con el objetivo de reducir la mortalidad materno infantil. A través de la creación y formación de una red de voluntarios con formación básica en salud materno infantil y en coordinación con los centros de atención primaria y hospitales, han logrado que un 36% de las embarazadas, hayan optado por un embarazo controlado, recibiendo una atención pre y post natal adecuada. Gracias a ello, han mejorado los indicadores de mortandad y malnutrición. Sin embargo, y a pesar de que el número de partos seguros ha pasado del 27% al 40%, se hace evidente que el margen de mejora es aún enorme. Por ello, el socio local solicita la colaboración de Manos Unidas para incidir, durante 2 años, en esa línea de actuación, replicando la dinámica de involucrar a todos los agentes sociales: familias, trabajadores sanitarios y parteras tradicionales. En esta nueva fase, que incluye a 3 nuevas aldeas, será clave revitalizar los Comités de Salud, Saneamiento y Nutrición de cada aldea (VHSNC), que es una plataforma en la que los tribales participan en la planificación y ejecución del plan de salud y saneamiento de la comunidad. Se facilitará formación a las mujeres, sus familias, a los trabajadores sanitarios y a las matronas tradicionales en: cuidados pre y postnatales, parto seguro, enfermedades y nutrición. Se incidirá también en la obtención de las ayudas por maternidad del gobierno y en fortalecer el vínculo de estas comunidades con los departamentos de salud locales involucrándoles en reuniones de manera que, en el futuro, sea el estado quien promocione su sistema sanitario y facilite el acceso de la población más desfavorecida. Manos Unidas colaborará con el 89% del coste total del proyecto: pago de los salarios y desplazamiento del equipo, formadores, celebración de eventos como el día del bebé y reuniones con agentes públicos a nivel 5 local; así como gastos de </w:t>
      </w:r>
      <w:r w:rsidRPr="144807BE" w:rsidR="00221F31">
        <w:rPr>
          <w:rFonts w:ascii="Calibri" w:hAnsi="Calibri" w:eastAsia="Calibri" w:cs="Calibri" w:asciiTheme="minorAscii" w:hAnsiTheme="minorAscii" w:eastAsiaTheme="minorAscii" w:cstheme="minorAscii"/>
          <w:b w:val="0"/>
          <w:bCs w:val="0"/>
        </w:rPr>
        <w:t>auditoria</w:t>
      </w:r>
      <w:r w:rsidRPr="144807BE" w:rsidR="00221F31">
        <w:rPr>
          <w:rFonts w:ascii="Calibri" w:hAnsi="Calibri" w:eastAsia="Calibri" w:cs="Calibri" w:asciiTheme="minorAscii" w:hAnsiTheme="minorAscii" w:eastAsiaTheme="minorAscii" w:cstheme="minorAscii"/>
          <w:b w:val="0"/>
          <w:bCs w:val="0"/>
        </w:rPr>
        <w:t xml:space="preserve"> y otros gastos administrativos. El socio local se hará cargo de la logística de los diversos talleres, siendo su aportación el 11%. Con esta intervención se contribuirá a dignificar la vida de una de las tribus más atrasadas de Jamshedpur, a través de la mejora de la salud materno infantil. </w:t>
      </w:r>
    </w:p>
    <w:p xmlns:wp14="http://schemas.microsoft.com/office/word/2010/wordml" w:rsidR="009841D5" w:rsidP="144807BE" w:rsidRDefault="009841D5" w14:paraId="5DAB6C7B" wp14:textId="77777777">
      <w:pPr>
        <w:pStyle w:val="Sinespaciado"/>
        <w:jc w:val="both"/>
        <w:rPr>
          <w:rFonts w:ascii="Calibri" w:hAnsi="Calibri" w:eastAsia="Calibri" w:cs="Calibri" w:asciiTheme="minorAscii" w:hAnsiTheme="minorAscii" w:eastAsiaTheme="minorAscii" w:cstheme="minorAscii"/>
          <w:b w:val="0"/>
          <w:bCs w:val="0"/>
        </w:rPr>
      </w:pPr>
    </w:p>
    <w:p xmlns:wp14="http://schemas.microsoft.com/office/word/2010/wordml" w:rsidR="009841D5" w:rsidP="144807BE" w:rsidRDefault="00221F31" w14:paraId="0B0903A2" wp14:textId="77777777">
      <w:pPr>
        <w:pStyle w:val="Sinespaciado"/>
        <w:jc w:val="both"/>
        <w:rPr>
          <w:rFonts w:ascii="Calibri" w:hAnsi="Calibri" w:eastAsia="Calibri" w:cs="Calibri" w:asciiTheme="minorAscii" w:hAnsiTheme="minorAscii" w:eastAsiaTheme="minorAscii" w:cstheme="minorAscii"/>
          <w:b w:val="0"/>
          <w:bCs w:val="0"/>
        </w:rPr>
      </w:pPr>
      <w:r w:rsidRPr="144807BE" w:rsidR="00221F31">
        <w:rPr>
          <w:rFonts w:ascii="Calibri" w:hAnsi="Calibri" w:eastAsia="Calibri" w:cs="Calibri" w:asciiTheme="minorAscii" w:hAnsiTheme="minorAscii" w:eastAsiaTheme="minorAscii" w:cstheme="minorAscii"/>
          <w:b w:val="0"/>
          <w:bCs w:val="0"/>
        </w:rPr>
        <w:t>El presente proyecto beneficiará directamente a las 1700 mujeres embarazadas de las aldeas meta y a sus respectivos hijos, e indirectamente a las 2.716 familias que pueblan la zona.</w:t>
      </w:r>
    </w:p>
    <w:p xmlns:wp14="http://schemas.microsoft.com/office/word/2010/wordml" w:rsidR="009841D5" w:rsidP="144807BE" w:rsidRDefault="009841D5" w14:paraId="41C8F396" wp14:textId="77777777">
      <w:pPr>
        <w:pStyle w:val="Sinespaciado"/>
        <w:jc w:val="both"/>
        <w:rPr>
          <w:rFonts w:ascii="Calibri" w:hAnsi="Calibri" w:eastAsia="Calibri" w:cs="Calibri" w:asciiTheme="minorAscii" w:hAnsiTheme="minorAscii" w:eastAsiaTheme="minorAscii" w:cstheme="minorAscii"/>
          <w:b w:val="0"/>
          <w:bCs w:val="0"/>
        </w:rPr>
      </w:pPr>
    </w:p>
    <w:p xmlns:wp14="http://schemas.microsoft.com/office/word/2010/wordml" w:rsidRPr="00221F31" w:rsidR="00221F31" w:rsidP="144807BE" w:rsidRDefault="00221F31" w14:paraId="6AF0F8CD" wp14:textId="77777777">
      <w:pPr>
        <w:pStyle w:val="Sinespaciado"/>
        <w:jc w:val="both"/>
        <w:rPr>
          <w:rFonts w:ascii="Calibri" w:hAnsi="Calibri" w:eastAsia="Calibri" w:cs="Calibri" w:asciiTheme="minorAscii" w:hAnsiTheme="minorAscii" w:eastAsiaTheme="minorAscii" w:cstheme="minorAscii"/>
          <w:b w:val="0"/>
          <w:bCs w:val="0"/>
        </w:rPr>
      </w:pPr>
      <w:r w:rsidRPr="144807BE" w:rsidR="00221F31">
        <w:rPr>
          <w:rFonts w:ascii="Calibri" w:hAnsi="Calibri" w:eastAsia="Calibri" w:cs="Calibri" w:asciiTheme="minorAscii" w:hAnsiTheme="minorAscii" w:eastAsiaTheme="minorAscii" w:cstheme="minorAscii"/>
          <w:b w:val="0"/>
          <w:bCs w:val="0"/>
        </w:rPr>
        <w:t xml:space="preserve">El proyecto está alineado con el ODS </w:t>
      </w:r>
      <w:r w:rsidRPr="144807BE" w:rsidR="00221F31">
        <w:rPr>
          <w:rFonts w:ascii="Calibri" w:hAnsi="Calibri" w:eastAsia="Calibri" w:cs="Calibri" w:asciiTheme="minorAscii" w:hAnsiTheme="minorAscii" w:eastAsiaTheme="minorAscii" w:cstheme="minorAscii"/>
          <w:b w:val="0"/>
          <w:bCs w:val="0"/>
        </w:rPr>
        <w:t>nº</w:t>
      </w:r>
      <w:r w:rsidRPr="144807BE" w:rsidR="00221F31">
        <w:rPr>
          <w:rFonts w:ascii="Calibri" w:hAnsi="Calibri" w:eastAsia="Calibri" w:cs="Calibri" w:asciiTheme="minorAscii" w:hAnsiTheme="minorAscii" w:eastAsiaTheme="minorAscii" w:cstheme="minorAscii"/>
          <w:b w:val="0"/>
          <w:bCs w:val="0"/>
        </w:rPr>
        <w:t xml:space="preserve"> 3 "Salud y Bienestar". </w:t>
      </w:r>
    </w:p>
    <w:p xmlns:wp14="http://schemas.microsoft.com/office/word/2010/wordml" w:rsidR="009841D5" w:rsidP="144807BE" w:rsidRDefault="009841D5" w14:paraId="72A3D3EC" wp14:textId="77777777">
      <w:pPr>
        <w:pStyle w:val="Sinespaciado"/>
        <w:jc w:val="both"/>
        <w:rPr>
          <w:rFonts w:ascii="Calibri" w:hAnsi="Calibri" w:eastAsia="Calibri" w:cs="Calibri" w:asciiTheme="minorAscii" w:hAnsiTheme="minorAscii" w:eastAsiaTheme="minorAscii" w:cstheme="minorAscii"/>
          <w:b w:val="0"/>
          <w:bCs w:val="0"/>
        </w:rPr>
      </w:pPr>
    </w:p>
    <w:p xmlns:wp14="http://schemas.microsoft.com/office/word/2010/wordml" w:rsidRPr="00221F31" w:rsidR="00221F31" w:rsidP="144807BE" w:rsidRDefault="00221F31" w14:paraId="65CF6009" wp14:textId="77777777">
      <w:pPr>
        <w:pStyle w:val="Sinespaciado"/>
        <w:jc w:val="both"/>
        <w:rPr>
          <w:rFonts w:ascii="Calibri" w:hAnsi="Calibri" w:eastAsia="Calibri" w:cs="Calibri" w:asciiTheme="minorAscii" w:hAnsiTheme="minorAscii" w:eastAsiaTheme="minorAscii" w:cstheme="minorAscii"/>
          <w:b w:val="1"/>
          <w:bCs w:val="1"/>
        </w:rPr>
      </w:pPr>
      <w:r w:rsidRPr="144807BE" w:rsidR="00221F31">
        <w:rPr>
          <w:rFonts w:ascii="Calibri" w:hAnsi="Calibri" w:eastAsia="Calibri" w:cs="Calibri" w:asciiTheme="minorAscii" w:hAnsiTheme="minorAscii" w:eastAsiaTheme="minorAscii" w:cstheme="minorAscii"/>
          <w:b w:val="1"/>
          <w:bCs w:val="1"/>
        </w:rPr>
        <w:t>TOTAL</w:t>
      </w:r>
      <w:r w:rsidRPr="144807BE" w:rsidR="00221F31">
        <w:rPr>
          <w:rFonts w:ascii="Calibri" w:hAnsi="Calibri" w:eastAsia="Calibri" w:cs="Calibri" w:asciiTheme="minorAscii" w:hAnsiTheme="minorAscii" w:eastAsiaTheme="minorAscii" w:cstheme="minorAscii"/>
          <w:b w:val="1"/>
          <w:bCs w:val="1"/>
        </w:rPr>
        <w:t xml:space="preserve"> APROBADO 60.170,00 EUR</w:t>
      </w:r>
    </w:p>
    <w:p xmlns:wp14="http://schemas.microsoft.com/office/word/2010/wordml" w:rsidRPr="00221F31" w:rsidR="00221F31" w:rsidP="144807BE" w:rsidRDefault="00221F31" w14:paraId="490DD28B" wp14:textId="77777777">
      <w:pPr>
        <w:pStyle w:val="Sinespaciado"/>
        <w:jc w:val="both"/>
        <w:rPr>
          <w:rFonts w:ascii="Calibri" w:hAnsi="Calibri" w:eastAsia="Calibri" w:cs="Calibri" w:asciiTheme="minorAscii" w:hAnsiTheme="minorAscii" w:eastAsiaTheme="minorAscii" w:cstheme="minorAscii"/>
          <w:b w:val="1"/>
          <w:bCs w:val="1"/>
        </w:rPr>
      </w:pPr>
      <w:r w:rsidRPr="144807BE" w:rsidR="00221F31">
        <w:rPr>
          <w:rFonts w:ascii="Calibri" w:hAnsi="Calibri" w:eastAsia="Calibri" w:cs="Calibri" w:asciiTheme="minorAscii" w:hAnsiTheme="minorAscii" w:eastAsiaTheme="minorAscii" w:cstheme="minorAscii"/>
          <w:b w:val="1"/>
          <w:bCs w:val="1"/>
        </w:rPr>
        <w:t xml:space="preserve">Al frente del Proyecto: Sr. </w:t>
      </w:r>
      <w:r w:rsidRPr="144807BE" w:rsidR="00221F31">
        <w:rPr>
          <w:rFonts w:ascii="Calibri" w:hAnsi="Calibri" w:eastAsia="Calibri" w:cs="Calibri" w:asciiTheme="minorAscii" w:hAnsiTheme="minorAscii" w:eastAsiaTheme="minorAscii" w:cstheme="minorAscii"/>
          <w:b w:val="1"/>
          <w:bCs w:val="1"/>
        </w:rPr>
        <w:t>Pushpika</w:t>
      </w:r>
      <w:r w:rsidRPr="144807BE" w:rsidR="00221F31">
        <w:rPr>
          <w:rFonts w:ascii="Calibri" w:hAnsi="Calibri" w:eastAsia="Calibri" w:cs="Calibri" w:asciiTheme="minorAscii" w:hAnsiTheme="minorAscii" w:eastAsiaTheme="minorAscii" w:cstheme="minorAscii"/>
          <w:b w:val="1"/>
          <w:bCs w:val="1"/>
        </w:rPr>
        <w:t xml:space="preserve"> </w:t>
      </w:r>
      <w:r w:rsidRPr="144807BE" w:rsidR="00221F31">
        <w:rPr>
          <w:rFonts w:ascii="Calibri" w:hAnsi="Calibri" w:eastAsia="Calibri" w:cs="Calibri" w:asciiTheme="minorAscii" w:hAnsiTheme="minorAscii" w:eastAsiaTheme="minorAscii" w:cstheme="minorAscii"/>
          <w:b w:val="1"/>
          <w:bCs w:val="1"/>
        </w:rPr>
        <w:t>Kerketta</w:t>
      </w:r>
      <w:r w:rsidRPr="144807BE" w:rsidR="00221F31">
        <w:rPr>
          <w:rFonts w:ascii="Calibri" w:hAnsi="Calibri" w:eastAsia="Calibri" w:cs="Calibri" w:asciiTheme="minorAscii" w:hAnsiTheme="minorAscii" w:eastAsiaTheme="minorAscii" w:cstheme="minorAscii"/>
          <w:b w:val="1"/>
          <w:bCs w:val="1"/>
        </w:rPr>
        <w:t xml:space="preserve"> SAMEKIT JAN VIKAS KENDRA </w:t>
      </w:r>
    </w:p>
    <w:p xmlns:wp14="http://schemas.microsoft.com/office/word/2010/wordml" w:rsidRPr="00221F31" w:rsidR="008F512E" w:rsidP="144807BE" w:rsidRDefault="00221F31" w14:paraId="7C4C9134" wp14:textId="77777777">
      <w:pPr>
        <w:pStyle w:val="Sinespaciado"/>
        <w:jc w:val="both"/>
        <w:rPr>
          <w:rFonts w:ascii="Calibri" w:hAnsi="Calibri" w:eastAsia="Calibri" w:cs="Calibri" w:asciiTheme="minorAscii" w:hAnsiTheme="minorAscii" w:eastAsiaTheme="minorAscii" w:cstheme="minorAscii"/>
          <w:b w:val="1"/>
          <w:bCs w:val="1"/>
        </w:rPr>
      </w:pPr>
      <w:r w:rsidRPr="144807BE" w:rsidR="00221F31">
        <w:rPr>
          <w:rFonts w:ascii="Calibri" w:hAnsi="Calibri" w:eastAsia="Calibri" w:cs="Calibri" w:asciiTheme="minorAscii" w:hAnsiTheme="minorAscii" w:eastAsiaTheme="minorAscii" w:cstheme="minorAscii"/>
          <w:b w:val="1"/>
          <w:bCs w:val="1"/>
        </w:rPr>
        <w:t>Duración: 24 meses. Fecha Aproximada de Inicio: 6/2024.</w:t>
      </w:r>
    </w:p>
    <w:sectPr w:rsidRPr="00221F31" w:rsidR="008F512E">
      <w:pgSz w:w="11906" w:h="16838" w:orient="portrait"/>
      <w:pgMar w:top="540" w:right="1376" w:bottom="638"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F31"/>
    <w:rsid w:val="00221F31"/>
    <w:rsid w:val="0059789F"/>
    <w:rsid w:val="008F512E"/>
    <w:rsid w:val="009841D5"/>
    <w:rsid w:val="144807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162FA"/>
  <w15:chartTrackingRefBased/>
  <w15:docId w15:val="{B91A6C3D-4AE4-48B8-960D-BE53A34B1D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221F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eg"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Margarita Torres</dc:creator>
  <keywords/>
  <dc:description/>
  <lastModifiedBy>ALEJANDRO RECIO RECIO</lastModifiedBy>
  <revision>4</revision>
  <dcterms:created xsi:type="dcterms:W3CDTF">2024-10-31T12:10:00.0000000Z</dcterms:created>
  <dcterms:modified xsi:type="dcterms:W3CDTF">2026-01-27T07:22:51.9614731Z</dcterms:modified>
</coreProperties>
</file>